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F52" w:rsidRDefault="000A1F52" w:rsidP="000A1F52">
      <w:pPr>
        <w:pStyle w:val="NoSpacing"/>
        <w:jc w:val="both"/>
      </w:pPr>
      <w:r>
        <w:rPr>
          <w:u w:val="single"/>
        </w:rPr>
        <w:t>Katherine CHILD</w:t>
      </w:r>
      <w:r>
        <w:t xml:space="preserve">      (fl.1487)</w:t>
      </w:r>
    </w:p>
    <w:p w:rsidR="000A1F52" w:rsidRDefault="000A1F52" w:rsidP="000A1F52">
      <w:pPr>
        <w:pStyle w:val="NoSpacing"/>
        <w:jc w:val="both"/>
      </w:pPr>
      <w:r>
        <w:t>of Debnall in Farnham, Surrey.</w:t>
      </w:r>
    </w:p>
    <w:p w:rsidR="000A1F52" w:rsidRDefault="000A1F52" w:rsidP="000A1F52">
      <w:pPr>
        <w:pStyle w:val="NoSpacing"/>
        <w:jc w:val="both"/>
      </w:pPr>
    </w:p>
    <w:p w:rsidR="000A1F52" w:rsidRDefault="000A1F52" w:rsidP="000A1F52">
      <w:pPr>
        <w:pStyle w:val="NoSpacing"/>
        <w:jc w:val="both"/>
      </w:pPr>
    </w:p>
    <w:p w:rsidR="000A1F52" w:rsidRDefault="000A1F52" w:rsidP="000A1F52">
      <w:pPr>
        <w:pStyle w:val="NoSpacing"/>
        <w:jc w:val="both"/>
      </w:pPr>
      <w:r>
        <w:t>= Richard(q.v.).  (Spage p.68)</w:t>
      </w:r>
    </w:p>
    <w:p w:rsidR="000A1F52" w:rsidRDefault="000A1F52" w:rsidP="000A1F52">
      <w:pPr>
        <w:pStyle w:val="NoSpacing"/>
        <w:jc w:val="both"/>
      </w:pPr>
    </w:p>
    <w:p w:rsidR="000A1F52" w:rsidRDefault="000A1F52" w:rsidP="000A1F52">
      <w:pPr>
        <w:pStyle w:val="NoSpacing"/>
        <w:jc w:val="both"/>
      </w:pPr>
    </w:p>
    <w:p w:rsidR="000A1F52" w:rsidRDefault="000A1F52" w:rsidP="000A1F52">
      <w:pPr>
        <w:pStyle w:val="NoSpacing"/>
        <w:jc w:val="both"/>
      </w:pPr>
      <w:r>
        <w:t xml:space="preserve">  1 Oct.1487</w:t>
      </w:r>
      <w:r>
        <w:tab/>
        <w:t>Richard named her as executrix of his Will, in which he bequeathed her</w:t>
      </w:r>
    </w:p>
    <w:p w:rsidR="000A1F52" w:rsidRDefault="000A1F52" w:rsidP="000A1F52">
      <w:pPr>
        <w:pStyle w:val="NoSpacing"/>
        <w:jc w:val="both"/>
      </w:pPr>
      <w:r>
        <w:tab/>
      </w:r>
      <w:r>
        <w:tab/>
        <w:t>the residue of his estate.    (ibid.)</w:t>
      </w:r>
    </w:p>
    <w:p w:rsidR="000A1F52" w:rsidRDefault="000A1F52" w:rsidP="000A1F52">
      <w:pPr>
        <w:pStyle w:val="NoSpacing"/>
        <w:jc w:val="both"/>
      </w:pPr>
    </w:p>
    <w:p w:rsidR="000A1F52" w:rsidRDefault="000A1F52" w:rsidP="000A1F52">
      <w:pPr>
        <w:pStyle w:val="NoSpacing"/>
        <w:jc w:val="both"/>
      </w:pPr>
    </w:p>
    <w:p w:rsidR="000A1F52" w:rsidRDefault="000A1F52" w:rsidP="000A1F52">
      <w:pPr>
        <w:pStyle w:val="NoSpacing"/>
        <w:jc w:val="both"/>
      </w:pPr>
    </w:p>
    <w:p w:rsidR="000A1F52" w:rsidRDefault="000A1F52" w:rsidP="000A1F52">
      <w:pPr>
        <w:pStyle w:val="NoSpacing"/>
        <w:jc w:val="both"/>
      </w:pPr>
      <w:r>
        <w:t>15 January 2012</w:t>
      </w:r>
    </w:p>
    <w:p w:rsidR="00BA4020" w:rsidRPr="00186E49" w:rsidRDefault="000A1F5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F52" w:rsidRDefault="000A1F52" w:rsidP="00552EBA">
      <w:r>
        <w:separator/>
      </w:r>
    </w:p>
  </w:endnote>
  <w:endnote w:type="continuationSeparator" w:id="0">
    <w:p w:rsidR="000A1F52" w:rsidRDefault="000A1F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1F52">
      <w:rPr>
        <w:noProof/>
      </w:rPr>
      <w:t>04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F52" w:rsidRDefault="000A1F52" w:rsidP="00552EBA">
      <w:r>
        <w:separator/>
      </w:r>
    </w:p>
  </w:footnote>
  <w:footnote w:type="continuationSeparator" w:id="0">
    <w:p w:rsidR="000A1F52" w:rsidRDefault="000A1F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A1F52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2012-02-04T21:24:00Z</dcterms:created>
  <dcterms:modified xsi:type="dcterms:W3CDTF">2012-02-04T21:24:00Z</dcterms:modified>
</cp:coreProperties>
</file>